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88" w:rsidRDefault="00CD6E5D" w:rsidP="00886888">
      <w:r>
        <w:rPr>
          <w:sz w:val="32"/>
          <w:szCs w:val="32"/>
        </w:rPr>
        <w:t xml:space="preserve">Доклад об осуществлении государственного контроля (надзора), муниципального контроля </w:t>
      </w:r>
      <w:r w:rsidRPr="000A3C41">
        <w:rPr>
          <w:sz w:val="32"/>
          <w:szCs w:val="32"/>
        </w:rPr>
        <w:t>за</w:t>
      </w:r>
      <w:r w:rsidR="00E14580" w:rsidRPr="000A3C41">
        <w:rPr>
          <w:b/>
          <w:sz w:val="32"/>
          <w:szCs w:val="32"/>
        </w:rPr>
        <w:t xml:space="preserve"> </w:t>
      </w:r>
      <w:r w:rsidR="000A3C41" w:rsidRPr="000A3C41">
        <w:rPr>
          <w:b/>
          <w:color w:val="000000"/>
          <w:sz w:val="28"/>
          <w:szCs w:val="28"/>
        </w:rPr>
        <w:t>2</w:t>
      </w:r>
      <w:r w:rsidR="000A3C41">
        <w:rPr>
          <w:b/>
          <w:color w:val="000000"/>
          <w:sz w:val="28"/>
          <w:szCs w:val="28"/>
        </w:rPr>
        <w:t>01</w:t>
      </w:r>
      <w:r w:rsidR="00A34074">
        <w:rPr>
          <w:b/>
          <w:color w:val="000000"/>
          <w:sz w:val="28"/>
          <w:szCs w:val="28"/>
        </w:rPr>
        <w:t>8</w:t>
      </w:r>
      <w:r w:rsidR="000A3C41">
        <w:rPr>
          <w:sz w:val="32"/>
          <w:szCs w:val="32"/>
        </w:rPr>
        <w:t xml:space="preserve"> </w:t>
      </w:r>
      <w:r>
        <w:rPr>
          <w:sz w:val="32"/>
          <w:szCs w:val="32"/>
        </w:rPr>
        <w:t>год</w:t>
      </w:r>
    </w:p>
    <w:p w:rsidR="00A6696F" w:rsidRPr="00755FAF" w:rsidRDefault="00A6696F"/>
    <w:p w:rsidR="00886888" w:rsidRPr="00755FAF" w:rsidRDefault="00886888"/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F828AB">
        <w:rPr>
          <w:sz w:val="32"/>
          <w:szCs w:val="32"/>
        </w:rPr>
        <w:t>в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F31C3C" w:rsidRDefault="00F31C3C" w:rsidP="0083213D">
      <w:pPr>
        <w:rPr>
          <w:sz w:val="32"/>
          <w:szCs w:val="32"/>
        </w:rPr>
      </w:pPr>
    </w:p>
    <w:p w:rsidR="000A3C41" w:rsidRDefault="000A3C41" w:rsidP="000A3C41">
      <w:pPr>
        <w:pStyle w:val="a9"/>
        <w:jc w:val="both"/>
      </w:pPr>
      <w:r>
        <w:rPr>
          <w:sz w:val="28"/>
          <w:szCs w:val="28"/>
        </w:rPr>
        <w:t xml:space="preserve">Нормативные правовые акты, устанавливающие требования к  осуществлению деятельности юридических лиц и индивидуальных предпринимателей в сфере предоставления жилищно-коммунальных услуг на территории Тверской области объективны, научно обоснованы, являются достаточными по содержанию, в них учтены особенности ведения указанной деятельности, признаков </w:t>
      </w:r>
      <w:proofErr w:type="spellStart"/>
      <w:r>
        <w:rPr>
          <w:sz w:val="28"/>
          <w:szCs w:val="28"/>
        </w:rPr>
        <w:t>коррупциогенности</w:t>
      </w:r>
      <w:proofErr w:type="spellEnd"/>
      <w:r>
        <w:rPr>
          <w:sz w:val="28"/>
          <w:szCs w:val="28"/>
        </w:rPr>
        <w:t xml:space="preserve"> не выявлено.   </w:t>
      </w:r>
    </w:p>
    <w:p w:rsidR="000A3C41" w:rsidRDefault="000A3C41" w:rsidP="000A3C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Деятельность Главного управления «Государственная жилищная инспекция» Тверской области</w:t>
      </w:r>
      <w:r w:rsidRPr="00A8202E">
        <w:rPr>
          <w:sz w:val="28"/>
          <w:szCs w:val="28"/>
        </w:rPr>
        <w:t xml:space="preserve"> осуществляется на основании следующих законодательных и нормативных правовых актов:</w:t>
      </w:r>
    </w:p>
    <w:p w:rsidR="000A3C41" w:rsidRDefault="000A3C41" w:rsidP="000A3C4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- Конституции Российской Федерации;</w:t>
      </w:r>
    </w:p>
    <w:p w:rsidR="000A3C41" w:rsidRPr="00285BF6" w:rsidRDefault="000A3C41" w:rsidP="000A3C41">
      <w:p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Жилищного  кодекса  Российской Федерации</w:t>
      </w:r>
      <w:r w:rsidRPr="00285BF6">
        <w:rPr>
          <w:color w:val="000000"/>
          <w:sz w:val="28"/>
          <w:szCs w:val="28"/>
        </w:rPr>
        <w:t>;</w:t>
      </w:r>
    </w:p>
    <w:p w:rsidR="000A3C41" w:rsidRDefault="000A3C41" w:rsidP="000A3C41">
      <w:p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Кодекса Российской Федерации об административных правонарушениях;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постановления   Правительства   Российской   Федерации  от 11.06.2013 </w:t>
      </w:r>
    </w:p>
    <w:p w:rsidR="000A3C41" w:rsidRDefault="000A3C41" w:rsidP="000A3C4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493 «О государственном  жилищном надзоре»;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постановления Правительства Тверской области  от  18.10.2011 № 77-пп  «Об утверждении Положения о Главном управлении «Государственная жилищная инспекция»  Тверской области» (в редакции постановления Правительства Тверской области от 06.11.2013 № 552-пп, постановления  Правительства Тверской области от 29.12.2014 № 713-пп);</w:t>
      </w:r>
    </w:p>
    <w:p w:rsidR="000A3C41" w:rsidRDefault="000A3C41" w:rsidP="000A3C41">
      <w:pPr>
        <w:ind w:firstLine="360"/>
        <w:jc w:val="both"/>
        <w:rPr>
          <w:sz w:val="26"/>
          <w:szCs w:val="26"/>
        </w:rPr>
      </w:pPr>
      <w:r>
        <w:rPr>
          <w:color w:val="000000"/>
          <w:sz w:val="28"/>
          <w:szCs w:val="28"/>
        </w:rPr>
        <w:t>- Федерального закона 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  <w:r w:rsidRPr="00285BF6">
        <w:rPr>
          <w:sz w:val="26"/>
          <w:szCs w:val="26"/>
        </w:rPr>
        <w:t xml:space="preserve"> </w:t>
      </w:r>
    </w:p>
    <w:p w:rsidR="000A3C41" w:rsidRDefault="000A3C41" w:rsidP="000A3C41">
      <w:pPr>
        <w:ind w:firstLine="36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Федерального закона от </w:t>
      </w:r>
      <w:r w:rsidRPr="003D6039">
        <w:rPr>
          <w:sz w:val="28"/>
          <w:szCs w:val="28"/>
        </w:rPr>
        <w:t>23</w:t>
      </w:r>
      <w:r>
        <w:rPr>
          <w:sz w:val="28"/>
          <w:szCs w:val="28"/>
        </w:rPr>
        <w:t>.11.</w:t>
      </w:r>
      <w:r w:rsidRPr="003D6039">
        <w:rPr>
          <w:sz w:val="28"/>
          <w:szCs w:val="28"/>
        </w:rPr>
        <w:t xml:space="preserve">2009 </w:t>
      </w:r>
      <w:r>
        <w:rPr>
          <w:sz w:val="28"/>
          <w:szCs w:val="28"/>
        </w:rPr>
        <w:t>№ 261-ФЗ «</w:t>
      </w:r>
      <w:r w:rsidRPr="003D6039">
        <w:rPr>
          <w:sz w:val="28"/>
          <w:szCs w:val="28"/>
        </w:rPr>
        <w:t xml:space="preserve">Об энергосбережении и о </w:t>
      </w:r>
      <w:proofErr w:type="gramStart"/>
      <w:r w:rsidRPr="003D6039">
        <w:rPr>
          <w:sz w:val="28"/>
          <w:szCs w:val="28"/>
        </w:rPr>
        <w:t>повышении</w:t>
      </w:r>
      <w:proofErr w:type="gramEnd"/>
      <w:r w:rsidRPr="003D6039">
        <w:rPr>
          <w:sz w:val="28"/>
          <w:szCs w:val="28"/>
        </w:rPr>
        <w:t xml:space="preserve"> энергетической эффективности</w:t>
      </w:r>
      <w:r>
        <w:rPr>
          <w:sz w:val="28"/>
          <w:szCs w:val="28"/>
        </w:rPr>
        <w:t xml:space="preserve"> и о внесении изменений в отдельные законодательные акты Российской Федерации»;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постановления 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постановления 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</w:t>
      </w:r>
      <w:r>
        <w:rPr>
          <w:color w:val="000000"/>
          <w:sz w:val="28"/>
          <w:szCs w:val="28"/>
        </w:rPr>
        <w:lastRenderedPageBreak/>
        <w:t>доме ненадлежащего качества и (или) с перерывами, превышающими установленную продолжительность»;</w:t>
      </w:r>
      <w:proofErr w:type="gramEnd"/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- положения </w:t>
      </w:r>
      <w:r w:rsidRPr="00DD647D">
        <w:rPr>
          <w:rStyle w:val="apple-style-span"/>
          <w:sz w:val="28"/>
          <w:szCs w:val="28"/>
        </w:rPr>
        <w:t>о лицензировании предпринимательской деятельности</w:t>
      </w:r>
      <w:r>
        <w:rPr>
          <w:rStyle w:val="apple-style-span"/>
          <w:sz w:val="28"/>
          <w:szCs w:val="28"/>
        </w:rPr>
        <w:t xml:space="preserve"> </w:t>
      </w:r>
      <w:r w:rsidRPr="00DD647D">
        <w:rPr>
          <w:rStyle w:val="apple-style-span"/>
          <w:sz w:val="28"/>
          <w:szCs w:val="28"/>
        </w:rPr>
        <w:t>по управлению многоквартирными дом</w:t>
      </w:r>
      <w:r>
        <w:rPr>
          <w:rStyle w:val="apple-style-span"/>
          <w:sz w:val="28"/>
          <w:szCs w:val="28"/>
        </w:rPr>
        <w:t>ами, утвержденного постановлением Правительства РФ от 28.10.2014 №1110;</w:t>
      </w:r>
    </w:p>
    <w:p w:rsidR="000A3C41" w:rsidRDefault="000A3C41" w:rsidP="000A3C41">
      <w:pPr>
        <w:ind w:firstLine="360"/>
        <w:jc w:val="both"/>
        <w:rPr>
          <w:sz w:val="28"/>
          <w:szCs w:val="28"/>
        </w:rPr>
      </w:pPr>
      <w:r w:rsidRPr="0061316E">
        <w:rPr>
          <w:sz w:val="28"/>
          <w:szCs w:val="28"/>
        </w:rPr>
        <w:t>-</w:t>
      </w:r>
      <w:r>
        <w:rPr>
          <w:sz w:val="28"/>
          <w:szCs w:val="28"/>
        </w:rPr>
        <w:t xml:space="preserve"> постановления</w:t>
      </w:r>
      <w:r w:rsidRPr="0061316E">
        <w:rPr>
          <w:sz w:val="28"/>
          <w:szCs w:val="28"/>
        </w:rPr>
        <w:t xml:space="preserve"> Правительства Российской Федерации от 21.01.2006 № 25 «Об утверждении Правил пользования жилыми помещениями»</w:t>
      </w:r>
      <w:r>
        <w:rPr>
          <w:sz w:val="28"/>
          <w:szCs w:val="28"/>
        </w:rPr>
        <w:t>;</w:t>
      </w:r>
    </w:p>
    <w:p w:rsidR="000A3C41" w:rsidRDefault="000A3C41" w:rsidP="000A3C41">
      <w:pPr>
        <w:tabs>
          <w:tab w:val="left" w:pos="1080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>- постановления</w:t>
      </w:r>
      <w:r w:rsidRPr="0061316E">
        <w:rPr>
          <w:sz w:val="28"/>
          <w:szCs w:val="28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  <w:r>
        <w:rPr>
          <w:sz w:val="28"/>
          <w:szCs w:val="28"/>
        </w:rPr>
        <w:t>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постановления  Госстроя Российской Федерации от 27.09.2003 № 170 «Об утверждении правил и норм технической эксплуатации жилищного фонда»;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закона Тверской области от 14.07.2003 № 46-ЗО «Об административных правонарушениях». </w:t>
      </w:r>
    </w:p>
    <w:p w:rsidR="00E823FF" w:rsidRPr="00E823FF" w:rsidRDefault="000A3C41" w:rsidP="000A3C41">
      <w:pPr>
        <w:rPr>
          <w:sz w:val="32"/>
          <w:szCs w:val="32"/>
        </w:rPr>
      </w:pPr>
      <w:r w:rsidRPr="00A61E1D">
        <w:rPr>
          <w:sz w:val="28"/>
          <w:szCs w:val="28"/>
        </w:rPr>
        <w:t xml:space="preserve">      Данные нормативные правовые акты </w:t>
      </w:r>
      <w:r>
        <w:rPr>
          <w:sz w:val="28"/>
          <w:szCs w:val="28"/>
        </w:rPr>
        <w:t>опубликованы</w:t>
      </w:r>
      <w:r w:rsidRPr="00A61E1D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Главного управления «Государственная жилищная инспекция» Тверской области</w:t>
      </w:r>
      <w:r w:rsidRPr="00A61E1D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сети Интернет по адресу: </w:t>
      </w:r>
      <w:proofErr w:type="spellStart"/>
      <w:r w:rsidRPr="003327AC">
        <w:rPr>
          <w:color w:val="000000"/>
          <w:sz w:val="28"/>
          <w:szCs w:val="28"/>
          <w:u w:val="single"/>
        </w:rPr>
        <w:t>www</w:t>
      </w:r>
      <w:proofErr w:type="spellEnd"/>
      <w:r w:rsidRPr="003327AC">
        <w:rPr>
          <w:color w:val="000000"/>
          <w:sz w:val="28"/>
          <w:szCs w:val="28"/>
          <w:u w:val="single"/>
        </w:rPr>
        <w:t xml:space="preserve">. </w:t>
      </w:r>
      <w:hyperlink r:id="rId7" w:history="1">
        <w:r w:rsidRPr="003327AC">
          <w:rPr>
            <w:rStyle w:val="aa"/>
            <w:color w:val="000000"/>
            <w:sz w:val="28"/>
            <w:szCs w:val="28"/>
          </w:rPr>
          <w:t>g</w:t>
        </w:r>
        <w:proofErr w:type="spellStart"/>
        <w:r w:rsidRPr="003327AC">
          <w:rPr>
            <w:rStyle w:val="aa"/>
            <w:color w:val="000000"/>
            <w:sz w:val="28"/>
            <w:szCs w:val="28"/>
            <w:lang w:val="en-US"/>
          </w:rPr>
          <w:t>ji</w:t>
        </w:r>
        <w:proofErr w:type="spellEnd"/>
        <w:r w:rsidRPr="003327AC">
          <w:rPr>
            <w:rStyle w:val="aa"/>
            <w:color w:val="000000"/>
            <w:sz w:val="28"/>
            <w:szCs w:val="28"/>
          </w:rPr>
          <w:t>.</w:t>
        </w:r>
        <w:proofErr w:type="spellStart"/>
        <w:r w:rsidRPr="003327AC">
          <w:rPr>
            <w:rStyle w:val="aa"/>
            <w:color w:val="000000"/>
            <w:sz w:val="28"/>
            <w:szCs w:val="28"/>
            <w:lang w:val="en-US"/>
          </w:rPr>
          <w:t>tver</w:t>
        </w:r>
        <w:proofErr w:type="spellEnd"/>
        <w:r w:rsidRPr="003327AC">
          <w:rPr>
            <w:rStyle w:val="aa"/>
            <w:color w:val="000000"/>
            <w:sz w:val="28"/>
            <w:szCs w:val="28"/>
          </w:rPr>
          <w:t>.</w:t>
        </w:r>
        <w:proofErr w:type="spellStart"/>
        <w:r w:rsidRPr="003327AC">
          <w:rPr>
            <w:rStyle w:val="aa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A61E1D">
        <w:rPr>
          <w:sz w:val="28"/>
          <w:szCs w:val="28"/>
        </w:rPr>
        <w:t>.</w:t>
      </w: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Тверской области от 13.09.2011 № 35-пп «О переименовании, реорганизации областных исполнительных органов государственной власти Тверской области»  управление Государственная жилищная инспекция Тверской области было переименовано в Главное управление «Государственная жилищная инспекция» Тверской области (далее </w:t>
      </w:r>
      <w:proofErr w:type="spellStart"/>
      <w:r>
        <w:rPr>
          <w:sz w:val="28"/>
          <w:szCs w:val="28"/>
        </w:rPr>
        <w:t>Госжилинспекция</w:t>
      </w:r>
      <w:proofErr w:type="spellEnd"/>
      <w:r>
        <w:rPr>
          <w:sz w:val="28"/>
          <w:szCs w:val="28"/>
        </w:rPr>
        <w:t xml:space="preserve"> Тверской области). Постановлением Правительства Тверской области от 18.10.2011 № 77-пп (в редакции постановления Правительства Тверской области от 06.11.2013 № 552-пп, постановления  Правительства Тверской области от 29.12.2014 № 713-пп) утверждено Положение о Главном управлении «Государственная жилищная инспекция» Тверской области. Главное управление возглавляет начальник (Главный государственный жилищный инспектор Тверской области). Начальник имеет трех заместителей. </w:t>
      </w:r>
      <w:proofErr w:type="spellStart"/>
      <w:proofErr w:type="gramStart"/>
      <w:r>
        <w:rPr>
          <w:sz w:val="28"/>
          <w:szCs w:val="28"/>
        </w:rPr>
        <w:t>Госжилинспекция</w:t>
      </w:r>
      <w:proofErr w:type="spellEnd"/>
      <w:r>
        <w:rPr>
          <w:sz w:val="28"/>
          <w:szCs w:val="28"/>
        </w:rPr>
        <w:t xml:space="preserve"> Тверской области состоит из 6 отделов: отдел жилищного надзора и лицензионного контроля по Тверской области, отдел жилищного надзора и лицензионного контроля по г. Твери, отдел правового обеспечения и взаимодействия с органами муниципального жилищного контроля, отдел надзора за энергосбережением, отдел  контроля за формированием фондов капитального ремонта, отдел организационной и кадровой работы.</w:t>
      </w:r>
      <w:proofErr w:type="gramEnd"/>
      <w:r w:rsidRPr="00615F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правового </w:t>
      </w:r>
      <w:r>
        <w:rPr>
          <w:sz w:val="28"/>
          <w:szCs w:val="28"/>
        </w:rPr>
        <w:lastRenderedPageBreak/>
        <w:t>обеспечения и взаимодействия с органами муниципального жилищного контроля включает в себя 2 сектора: сектор по надзору за начислением платежей за жилищно-коммунальные услуги и сектор по лицензированию деятельности по управлению многоквартирными домами. Штатная численность составляет 58 человек.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задачами Главного управления «Государственная жилищная инспекция» Тверской области являются: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</w:t>
      </w:r>
      <w:r w:rsidRPr="00B64056">
        <w:rPr>
          <w:sz w:val="28"/>
          <w:szCs w:val="28"/>
        </w:rPr>
        <w:t>осуществление регионального государственного жилищного надзора, под которым понимается деятельность Главного управления, направленная на предупреждение, выявление и пресечение нарушений органами государственной власти, органами местного самоуправления, а также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</w:t>
      </w:r>
      <w:proofErr w:type="gramEnd"/>
      <w:r w:rsidRPr="00B64056">
        <w:rPr>
          <w:sz w:val="28"/>
          <w:szCs w:val="28"/>
        </w:rPr>
        <w:t xml:space="preserve"> </w:t>
      </w:r>
      <w:proofErr w:type="gramStart"/>
      <w:r w:rsidRPr="00B64056">
        <w:rPr>
          <w:sz w:val="28"/>
          <w:szCs w:val="28"/>
        </w:rPr>
        <w:t>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формированию фондов капитального ремонта, созданию       и        деятельности       юридических       лиц,   индивидуальных</w:t>
      </w:r>
      <w:r>
        <w:rPr>
          <w:sz w:val="28"/>
          <w:szCs w:val="28"/>
        </w:rPr>
        <w:t xml:space="preserve"> </w:t>
      </w:r>
      <w:r w:rsidRPr="00B64056">
        <w:rPr>
          <w:sz w:val="28"/>
          <w:szCs w:val="28"/>
        </w:rPr>
        <w:t>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</w:t>
      </w:r>
      <w:proofErr w:type="gramEnd"/>
      <w:r w:rsidRPr="00B64056">
        <w:rPr>
          <w:sz w:val="28"/>
          <w:szCs w:val="28"/>
        </w:rPr>
        <w:t xml:space="preserve"> </w:t>
      </w:r>
      <w:proofErr w:type="gramStart"/>
      <w:r w:rsidRPr="00B64056">
        <w:rPr>
          <w:sz w:val="28"/>
          <w:szCs w:val="28"/>
        </w:rPr>
        <w:t xml:space="preserve">и жилых домах,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домах, нарушений ограничений изменения размера вносимой гражданами платы за коммунальные услуги,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ресурсов, требований к предоставлению жилых помещений в наемных домах социального использования (далее </w:t>
      </w:r>
      <w:r>
        <w:rPr>
          <w:sz w:val="28"/>
          <w:szCs w:val="28"/>
        </w:rPr>
        <w:t>–</w:t>
      </w:r>
      <w:r w:rsidRPr="00B64056">
        <w:rPr>
          <w:sz w:val="28"/>
          <w:szCs w:val="28"/>
        </w:rPr>
        <w:t xml:space="preserve"> обязательные требования), посредством</w:t>
      </w:r>
      <w:proofErr w:type="gramEnd"/>
      <w:r w:rsidRPr="00B64056">
        <w:rPr>
          <w:sz w:val="28"/>
          <w:szCs w:val="28"/>
        </w:rPr>
        <w:t xml:space="preserve"> </w:t>
      </w:r>
      <w:proofErr w:type="gramStart"/>
      <w:r w:rsidRPr="00B64056">
        <w:rPr>
          <w:sz w:val="28"/>
          <w:szCs w:val="28"/>
        </w:rPr>
        <w:t>организации и проведения проверок указанных лиц, принятия предусмотренных законодательством Российской Федерации мер по пресечению и (или) устранению выявленных нарушений, а также  деятельность по систематическому наблюдению за исполнением обязательных требований, анализу и прогнозированию состояния исполнения обязательных требований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своей деятельности;</w:t>
      </w:r>
      <w:proofErr w:type="gramEnd"/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б) осуществление контроля за использованием и сохранностью жилищного фонда Тверской области, соответствием жилых помещений </w:t>
      </w:r>
      <w:r>
        <w:rPr>
          <w:sz w:val="28"/>
          <w:szCs w:val="28"/>
        </w:rPr>
        <w:lastRenderedPageBreak/>
        <w:t xml:space="preserve">данного </w:t>
      </w:r>
      <w:proofErr w:type="gramStart"/>
      <w:r>
        <w:rPr>
          <w:sz w:val="28"/>
          <w:szCs w:val="28"/>
        </w:rPr>
        <w:t>фонда</w:t>
      </w:r>
      <w:proofErr w:type="gramEnd"/>
      <w:r>
        <w:rPr>
          <w:sz w:val="28"/>
          <w:szCs w:val="28"/>
        </w:rPr>
        <w:t xml:space="preserve"> установленным санитарным и техническим правилам и нормам, иным требованиям законодательства;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объектов нежилого фонда, находящегося в государственной собственности тверской области;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г)</w:t>
      </w:r>
      <w:r w:rsidRPr="00B64056">
        <w:rPr>
          <w:sz w:val="28"/>
          <w:szCs w:val="28"/>
        </w:rPr>
        <w:t xml:space="preserve"> осуществление лицензирования деятельности по управлению многоквартирными домами</w:t>
      </w:r>
      <w:r>
        <w:rPr>
          <w:sz w:val="28"/>
          <w:szCs w:val="28"/>
        </w:rPr>
        <w:t>.</w:t>
      </w:r>
    </w:p>
    <w:p w:rsidR="00001278" w:rsidRPr="00755FAF" w:rsidRDefault="000A3C41" w:rsidP="000A3C41">
      <w:pPr>
        <w:rPr>
          <w:sz w:val="32"/>
          <w:szCs w:val="32"/>
        </w:rPr>
      </w:pPr>
      <w:r>
        <w:rPr>
          <w:sz w:val="28"/>
          <w:szCs w:val="28"/>
        </w:rPr>
        <w:tab/>
        <w:t>Главное управление «Государственная жилищная инспекция» Тверской области при осуществлении своих функций тесно взаимодействует с прокуратурой Тверской области, управлением федеральной службы по надзору  в сфере защиты прав потребителей и благополучия человека по Тверской области. Также Главное управление взаимодействует с органами муниципального жилищного контроля на основании разработанного административного регламента взаимодействия.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3C41" w:rsidRPr="00DE61FF" w:rsidRDefault="000A3C41" w:rsidP="000A3C41">
      <w:pPr>
        <w:pStyle w:val="a9"/>
        <w:ind w:firstLine="709"/>
        <w:jc w:val="both"/>
        <w:rPr>
          <w:color w:val="FF0000"/>
          <w:sz w:val="28"/>
          <w:szCs w:val="28"/>
        </w:rPr>
      </w:pPr>
      <w:r w:rsidRPr="00127D4D">
        <w:rPr>
          <w:sz w:val="28"/>
          <w:szCs w:val="28"/>
        </w:rPr>
        <w:t xml:space="preserve">Для  исполнения </w:t>
      </w:r>
      <w:r>
        <w:rPr>
          <w:sz w:val="28"/>
          <w:szCs w:val="28"/>
        </w:rPr>
        <w:t xml:space="preserve"> </w:t>
      </w:r>
      <w:r w:rsidRPr="00127D4D">
        <w:rPr>
          <w:sz w:val="28"/>
          <w:szCs w:val="28"/>
        </w:rPr>
        <w:t xml:space="preserve">функций  по осуществлению </w:t>
      </w:r>
      <w:r>
        <w:rPr>
          <w:sz w:val="28"/>
          <w:szCs w:val="28"/>
        </w:rPr>
        <w:t xml:space="preserve"> регионального </w:t>
      </w:r>
      <w:r w:rsidRPr="00127D4D">
        <w:rPr>
          <w:sz w:val="28"/>
          <w:szCs w:val="28"/>
        </w:rPr>
        <w:t>государственного</w:t>
      </w:r>
      <w:r>
        <w:rPr>
          <w:sz w:val="28"/>
          <w:szCs w:val="28"/>
        </w:rPr>
        <w:t xml:space="preserve"> жилищного </w:t>
      </w:r>
      <w:r w:rsidRPr="00127D4D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надзора на 201</w:t>
      </w:r>
      <w:r w:rsidR="00A34074">
        <w:rPr>
          <w:sz w:val="28"/>
          <w:szCs w:val="28"/>
        </w:rPr>
        <w:t>8</w:t>
      </w:r>
      <w:r>
        <w:rPr>
          <w:sz w:val="28"/>
          <w:szCs w:val="28"/>
        </w:rPr>
        <w:t xml:space="preserve"> год выделено </w:t>
      </w:r>
      <w:r w:rsidR="00A34074">
        <w:rPr>
          <w:color w:val="auto"/>
          <w:sz w:val="28"/>
          <w:szCs w:val="28"/>
        </w:rPr>
        <w:t>48976,0</w:t>
      </w:r>
      <w:r w:rsidRPr="002419E8"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</w:rPr>
        <w:t>ыс</w:t>
      </w:r>
      <w:r w:rsidRPr="002419E8">
        <w:rPr>
          <w:color w:val="auto"/>
          <w:sz w:val="28"/>
          <w:szCs w:val="28"/>
        </w:rPr>
        <w:t xml:space="preserve">. руб.  </w:t>
      </w:r>
      <w:r>
        <w:rPr>
          <w:sz w:val="28"/>
          <w:szCs w:val="28"/>
        </w:rPr>
        <w:t xml:space="preserve"> бюджетных средств, исполнение составило </w:t>
      </w:r>
      <w:r w:rsidR="009826A9">
        <w:rPr>
          <w:color w:val="auto"/>
          <w:sz w:val="28"/>
          <w:szCs w:val="28"/>
        </w:rPr>
        <w:t>47762,0</w:t>
      </w:r>
      <w:r w:rsidRPr="00A413D1">
        <w:rPr>
          <w:color w:val="auto"/>
          <w:sz w:val="28"/>
          <w:szCs w:val="28"/>
        </w:rPr>
        <w:t xml:space="preserve"> тыс. руб. или </w:t>
      </w:r>
      <w:r>
        <w:rPr>
          <w:color w:val="auto"/>
          <w:sz w:val="28"/>
          <w:szCs w:val="28"/>
        </w:rPr>
        <w:t>99,</w:t>
      </w:r>
      <w:r w:rsidR="009826A9">
        <w:rPr>
          <w:color w:val="auto"/>
          <w:sz w:val="28"/>
          <w:szCs w:val="28"/>
        </w:rPr>
        <w:t>4</w:t>
      </w:r>
      <w:r w:rsidRPr="00A413D1">
        <w:rPr>
          <w:color w:val="auto"/>
          <w:sz w:val="28"/>
          <w:szCs w:val="28"/>
        </w:rPr>
        <w:t>%.</w:t>
      </w:r>
      <w:r w:rsidRPr="00DE61FF">
        <w:rPr>
          <w:color w:val="FF0000"/>
          <w:sz w:val="28"/>
          <w:szCs w:val="28"/>
        </w:rPr>
        <w:t xml:space="preserve"> </w:t>
      </w:r>
    </w:p>
    <w:p w:rsidR="00001278" w:rsidRPr="00755FAF" w:rsidRDefault="000A3C41" w:rsidP="000A3C41">
      <w:pPr>
        <w:ind w:firstLine="709"/>
        <w:rPr>
          <w:sz w:val="32"/>
          <w:szCs w:val="32"/>
        </w:rPr>
      </w:pPr>
      <w:r>
        <w:rPr>
          <w:sz w:val="28"/>
          <w:szCs w:val="28"/>
        </w:rPr>
        <w:t>Распоряжением  Правительства Тверской области от 11.01.201 № 2-рп «О внесении из</w:t>
      </w:r>
      <w:bookmarkStart w:id="0" w:name="_GoBack"/>
      <w:bookmarkEnd w:id="0"/>
      <w:r>
        <w:rPr>
          <w:sz w:val="28"/>
          <w:szCs w:val="28"/>
        </w:rPr>
        <w:t>менений в распоряжение Правительства Тверской области от 18.10.2011 № 182-рп» утверждена предельная штатная численность  в количестве 58 штатных единиц. Фактическая численность по состоянию на 01.01.201</w:t>
      </w:r>
      <w:r w:rsidR="00A34074">
        <w:rPr>
          <w:sz w:val="28"/>
          <w:szCs w:val="28"/>
        </w:rPr>
        <w:t>9</w:t>
      </w:r>
      <w:r>
        <w:rPr>
          <w:sz w:val="28"/>
          <w:szCs w:val="28"/>
        </w:rPr>
        <w:t xml:space="preserve"> составила 5</w:t>
      </w:r>
      <w:r w:rsidR="00A34074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pStyle w:val="a9"/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           За 201</w:t>
      </w:r>
      <w:r w:rsidR="005811C4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Pr="001D5EA0">
        <w:rPr>
          <w:color w:val="auto"/>
          <w:sz w:val="28"/>
          <w:szCs w:val="28"/>
        </w:rPr>
        <w:t>проведен</w:t>
      </w:r>
      <w:r>
        <w:rPr>
          <w:color w:val="auto"/>
          <w:sz w:val="28"/>
          <w:szCs w:val="28"/>
        </w:rPr>
        <w:t>о</w:t>
      </w:r>
      <w:r w:rsidRPr="002911C0">
        <w:rPr>
          <w:color w:val="FF0000"/>
          <w:sz w:val="28"/>
          <w:szCs w:val="28"/>
        </w:rPr>
        <w:t xml:space="preserve"> </w:t>
      </w:r>
      <w:r w:rsidR="005811C4">
        <w:rPr>
          <w:color w:val="auto"/>
          <w:sz w:val="28"/>
          <w:szCs w:val="28"/>
        </w:rPr>
        <w:t>7981</w:t>
      </w:r>
      <w:r>
        <w:rPr>
          <w:color w:val="auto"/>
          <w:sz w:val="28"/>
          <w:szCs w:val="28"/>
        </w:rPr>
        <w:t xml:space="preserve"> в</w:t>
      </w:r>
      <w:r>
        <w:rPr>
          <w:sz w:val="28"/>
          <w:szCs w:val="28"/>
        </w:rPr>
        <w:t>неплановая проверка.</w:t>
      </w:r>
      <w:r w:rsidRPr="00A61E1D">
        <w:rPr>
          <w:sz w:val="28"/>
          <w:szCs w:val="28"/>
        </w:rPr>
        <w:t xml:space="preserve">    </w:t>
      </w:r>
      <w:r>
        <w:rPr>
          <w:sz w:val="28"/>
          <w:szCs w:val="28"/>
        </w:rPr>
        <w:t>В соответствии с «Ежегодным сводным планом проведения плановых проверок организаций, осуществляющих деятельность в сфере предоставления жилищно-коммунальных услуг на 201</w:t>
      </w:r>
      <w:r w:rsidR="005811C4">
        <w:rPr>
          <w:sz w:val="28"/>
          <w:szCs w:val="28"/>
        </w:rPr>
        <w:t>8</w:t>
      </w:r>
      <w:r>
        <w:rPr>
          <w:sz w:val="28"/>
          <w:szCs w:val="28"/>
        </w:rPr>
        <w:t xml:space="preserve"> год» проведен</w:t>
      </w:r>
      <w:r w:rsidR="005811C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5811C4">
        <w:rPr>
          <w:sz w:val="28"/>
          <w:szCs w:val="28"/>
        </w:rPr>
        <w:t>12</w:t>
      </w:r>
      <w:r>
        <w:rPr>
          <w:sz w:val="28"/>
          <w:szCs w:val="28"/>
        </w:rPr>
        <w:t xml:space="preserve"> провер</w:t>
      </w:r>
      <w:r w:rsidR="005811C4">
        <w:rPr>
          <w:sz w:val="28"/>
          <w:szCs w:val="28"/>
        </w:rPr>
        <w:t>ок</w:t>
      </w:r>
      <w:r>
        <w:rPr>
          <w:sz w:val="28"/>
          <w:szCs w:val="28"/>
        </w:rPr>
        <w:t xml:space="preserve"> и  в соответствии с «Ежегодным планом </w:t>
      </w:r>
      <w:proofErr w:type="gramStart"/>
      <w:r>
        <w:rPr>
          <w:sz w:val="28"/>
          <w:szCs w:val="28"/>
        </w:rPr>
        <w:t>проведения проверок деятельности органов местного самоуправления</w:t>
      </w:r>
      <w:proofErr w:type="gramEnd"/>
      <w:r>
        <w:rPr>
          <w:sz w:val="28"/>
          <w:szCs w:val="28"/>
        </w:rPr>
        <w:t xml:space="preserve"> и должностных лиц местного самоуправления на 2017 год» проведены 3 проверки. Проверки проводились на основании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A3C41" w:rsidRDefault="000A3C41" w:rsidP="000A3C41">
      <w:pPr>
        <w:pStyle w:val="ab"/>
        <w:spacing w:line="32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7A46F4">
        <w:rPr>
          <w:sz w:val="28"/>
          <w:szCs w:val="28"/>
        </w:rPr>
        <w:t>ри обследовании жилищного фонда области за 201</w:t>
      </w:r>
      <w:r w:rsidR="005811C4">
        <w:rPr>
          <w:sz w:val="28"/>
          <w:szCs w:val="28"/>
        </w:rPr>
        <w:t>8</w:t>
      </w:r>
      <w:r w:rsidRPr="007A46F4">
        <w:rPr>
          <w:sz w:val="28"/>
          <w:szCs w:val="28"/>
        </w:rPr>
        <w:t xml:space="preserve"> год специалистами выявлено </w:t>
      </w:r>
      <w:r w:rsidR="005811C4">
        <w:rPr>
          <w:sz w:val="28"/>
          <w:szCs w:val="28"/>
        </w:rPr>
        <w:t>5 773</w:t>
      </w:r>
      <w:r>
        <w:rPr>
          <w:sz w:val="28"/>
          <w:szCs w:val="28"/>
        </w:rPr>
        <w:t xml:space="preserve"> </w:t>
      </w:r>
      <w:r w:rsidRPr="007A46F4">
        <w:rPr>
          <w:sz w:val="28"/>
          <w:szCs w:val="28"/>
        </w:rPr>
        <w:t>нарушени</w:t>
      </w:r>
      <w:r w:rsidR="005811C4">
        <w:rPr>
          <w:sz w:val="28"/>
          <w:szCs w:val="28"/>
        </w:rPr>
        <w:t>я</w:t>
      </w:r>
      <w:r>
        <w:rPr>
          <w:sz w:val="28"/>
          <w:szCs w:val="28"/>
        </w:rPr>
        <w:t xml:space="preserve">. По всем установленным нарушениям выдано </w:t>
      </w:r>
      <w:r w:rsidR="005811C4">
        <w:rPr>
          <w:sz w:val="28"/>
          <w:szCs w:val="28"/>
        </w:rPr>
        <w:t>1 156</w:t>
      </w:r>
      <w:r>
        <w:rPr>
          <w:sz w:val="28"/>
          <w:szCs w:val="28"/>
        </w:rPr>
        <w:t xml:space="preserve"> </w:t>
      </w:r>
      <w:r w:rsidRPr="00F540AA">
        <w:rPr>
          <w:sz w:val="28"/>
          <w:szCs w:val="28"/>
        </w:rPr>
        <w:t>предписани</w:t>
      </w:r>
      <w:r>
        <w:rPr>
          <w:sz w:val="28"/>
          <w:szCs w:val="28"/>
        </w:rPr>
        <w:t>й в адрес организаций, ответственных за содержание жилищного фонда и предоставление коммунальных услуг.</w:t>
      </w:r>
      <w:r w:rsidRPr="00C361FD">
        <w:rPr>
          <w:sz w:val="28"/>
          <w:szCs w:val="28"/>
        </w:rPr>
        <w:t xml:space="preserve"> </w:t>
      </w:r>
    </w:p>
    <w:p w:rsidR="000A3C41" w:rsidRDefault="000A3C41" w:rsidP="000A3C4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Эксперты и экспертные организации к проведению мероприятий по контролю не привлекались.</w:t>
      </w:r>
    </w:p>
    <w:p w:rsidR="000A3C41" w:rsidRPr="0007756F" w:rsidRDefault="000A3C41" w:rsidP="000A3C41">
      <w:pPr>
        <w:spacing w:after="120"/>
        <w:jc w:val="both"/>
        <w:rPr>
          <w:sz w:val="28"/>
        </w:rPr>
      </w:pPr>
      <w:r w:rsidRPr="00DD6089">
        <w:rPr>
          <w:color w:val="FF0000"/>
          <w:sz w:val="28"/>
          <w:szCs w:val="28"/>
        </w:rPr>
        <w:t xml:space="preserve">           </w:t>
      </w:r>
      <w:r w:rsidRPr="0007756F">
        <w:rPr>
          <w:sz w:val="28"/>
        </w:rPr>
        <w:t>По состоянию на 01.0</w:t>
      </w:r>
      <w:r>
        <w:rPr>
          <w:sz w:val="28"/>
        </w:rPr>
        <w:t>1</w:t>
      </w:r>
      <w:r w:rsidRPr="0007756F">
        <w:rPr>
          <w:sz w:val="28"/>
        </w:rPr>
        <w:t>.201</w:t>
      </w:r>
      <w:r w:rsidR="005811C4">
        <w:rPr>
          <w:sz w:val="28"/>
        </w:rPr>
        <w:t>9</w:t>
      </w:r>
      <w:r w:rsidRPr="0007756F">
        <w:rPr>
          <w:sz w:val="28"/>
        </w:rPr>
        <w:t xml:space="preserve"> на территории Тверской области осуществляет деятельность </w:t>
      </w:r>
      <w:r>
        <w:rPr>
          <w:sz w:val="28"/>
        </w:rPr>
        <w:t>2</w:t>
      </w:r>
      <w:r w:rsidR="005811C4">
        <w:rPr>
          <w:sz w:val="28"/>
        </w:rPr>
        <w:t>66</w:t>
      </w:r>
      <w:r w:rsidRPr="0007756F">
        <w:rPr>
          <w:sz w:val="28"/>
        </w:rPr>
        <w:t xml:space="preserve"> лицензи</w:t>
      </w:r>
      <w:r>
        <w:rPr>
          <w:sz w:val="28"/>
        </w:rPr>
        <w:t>рованных управляющих организации</w:t>
      </w:r>
      <w:r w:rsidRPr="0007756F">
        <w:rPr>
          <w:sz w:val="28"/>
        </w:rPr>
        <w:t xml:space="preserve">. 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886888" w:rsidRDefault="00886888" w:rsidP="00886888">
      <w:pPr>
        <w:rPr>
          <w:sz w:val="32"/>
          <w:szCs w:val="32"/>
        </w:rPr>
      </w:pPr>
    </w:p>
    <w:p w:rsidR="000A3C41" w:rsidRPr="00676766" w:rsidRDefault="000A3C41" w:rsidP="000A3C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5811C4">
        <w:rPr>
          <w:sz w:val="28"/>
          <w:szCs w:val="28"/>
        </w:rPr>
        <w:t>8</w:t>
      </w:r>
      <w:r>
        <w:rPr>
          <w:sz w:val="28"/>
          <w:szCs w:val="28"/>
        </w:rPr>
        <w:t xml:space="preserve"> год за совершение административных правонарушений специалистами </w:t>
      </w:r>
      <w:proofErr w:type="spellStart"/>
      <w:r>
        <w:rPr>
          <w:sz w:val="28"/>
          <w:szCs w:val="28"/>
        </w:rPr>
        <w:t>Госжилинспекции</w:t>
      </w:r>
      <w:proofErr w:type="spellEnd"/>
      <w:r>
        <w:rPr>
          <w:sz w:val="28"/>
          <w:szCs w:val="28"/>
        </w:rPr>
        <w:t xml:space="preserve"> Тверской области составлено </w:t>
      </w:r>
      <w:r w:rsidR="005811C4">
        <w:rPr>
          <w:sz w:val="28"/>
          <w:szCs w:val="28"/>
        </w:rPr>
        <w:t>1 444</w:t>
      </w:r>
      <w:r>
        <w:rPr>
          <w:sz w:val="28"/>
          <w:szCs w:val="28"/>
        </w:rPr>
        <w:t xml:space="preserve"> </w:t>
      </w:r>
      <w:r w:rsidRPr="004421B8">
        <w:rPr>
          <w:sz w:val="28"/>
          <w:szCs w:val="28"/>
        </w:rPr>
        <w:t>п</w:t>
      </w:r>
      <w:r>
        <w:rPr>
          <w:sz w:val="28"/>
          <w:szCs w:val="28"/>
        </w:rPr>
        <w:t>ротокол</w:t>
      </w:r>
      <w:r w:rsidR="005811C4">
        <w:rPr>
          <w:sz w:val="28"/>
          <w:szCs w:val="28"/>
        </w:rPr>
        <w:t>а</w:t>
      </w:r>
      <w:r>
        <w:rPr>
          <w:sz w:val="28"/>
          <w:szCs w:val="28"/>
        </w:rPr>
        <w:t xml:space="preserve"> об административных правонарушениях в отношении юридических, должностных и физических лиц.</w:t>
      </w:r>
      <w:r w:rsidRPr="00F44821">
        <w:rPr>
          <w:sz w:val="28"/>
          <w:szCs w:val="28"/>
        </w:rPr>
        <w:t xml:space="preserve"> </w:t>
      </w:r>
      <w:r w:rsidRPr="001857B4">
        <w:rPr>
          <w:sz w:val="28"/>
          <w:szCs w:val="28"/>
        </w:rPr>
        <w:t xml:space="preserve">Общая сумма вынесенных штрафных санкций за </w:t>
      </w:r>
      <w:r>
        <w:rPr>
          <w:sz w:val="28"/>
          <w:szCs w:val="28"/>
        </w:rPr>
        <w:t>201</w:t>
      </w:r>
      <w:r w:rsidR="005811C4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1857B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857B4">
        <w:rPr>
          <w:sz w:val="28"/>
          <w:szCs w:val="28"/>
        </w:rPr>
        <w:t>оставила</w:t>
      </w:r>
      <w:r>
        <w:rPr>
          <w:sz w:val="28"/>
          <w:szCs w:val="28"/>
        </w:rPr>
        <w:t xml:space="preserve"> </w:t>
      </w:r>
      <w:r w:rsidR="005811C4">
        <w:rPr>
          <w:sz w:val="28"/>
          <w:szCs w:val="28"/>
        </w:rPr>
        <w:t>21546</w:t>
      </w:r>
      <w:r w:rsidRPr="00676766">
        <w:rPr>
          <w:sz w:val="28"/>
          <w:szCs w:val="28"/>
        </w:rPr>
        <w:t xml:space="preserve"> тыс. руб.</w:t>
      </w:r>
    </w:p>
    <w:p w:rsidR="000A3C41" w:rsidRPr="00757273" w:rsidRDefault="000A3C41" w:rsidP="000A3C4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Представители </w:t>
      </w:r>
      <w:proofErr w:type="spellStart"/>
      <w:r>
        <w:rPr>
          <w:sz w:val="28"/>
          <w:szCs w:val="28"/>
        </w:rPr>
        <w:t>Госжилинспекции</w:t>
      </w:r>
      <w:proofErr w:type="spellEnd"/>
      <w:r>
        <w:rPr>
          <w:sz w:val="28"/>
          <w:szCs w:val="28"/>
        </w:rPr>
        <w:t xml:space="preserve"> Тверской области постоянно привлекаются для участия в судебных слушаниях в качестве специалистов (экспертов) для дачи соответствующих пояснений по делу. </w:t>
      </w:r>
    </w:p>
    <w:p w:rsidR="005542D8" w:rsidRPr="005811C4" w:rsidRDefault="000A3C41" w:rsidP="005811C4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57273">
        <w:rPr>
          <w:sz w:val="28"/>
          <w:szCs w:val="28"/>
        </w:rPr>
        <w:t xml:space="preserve">Сложившая судебная практика показывает, что </w:t>
      </w:r>
      <w:r>
        <w:rPr>
          <w:sz w:val="28"/>
          <w:szCs w:val="28"/>
        </w:rPr>
        <w:t>многие из оспариваемых</w:t>
      </w:r>
      <w:r w:rsidRPr="00757273">
        <w:rPr>
          <w:sz w:val="28"/>
          <w:szCs w:val="28"/>
        </w:rPr>
        <w:t xml:space="preserve"> заинте</w:t>
      </w:r>
      <w:r>
        <w:rPr>
          <w:sz w:val="28"/>
          <w:szCs w:val="28"/>
        </w:rPr>
        <w:t>ресованными лицами постановлений</w:t>
      </w:r>
      <w:r w:rsidRPr="00757273">
        <w:rPr>
          <w:sz w:val="28"/>
          <w:szCs w:val="28"/>
        </w:rPr>
        <w:t xml:space="preserve"> об административном наказании решениями судов всех инстанций признаются законными и обоснованными и не отменяются. </w:t>
      </w:r>
      <w:r>
        <w:rPr>
          <w:sz w:val="28"/>
          <w:szCs w:val="28"/>
        </w:rPr>
        <w:t>Д</w:t>
      </w:r>
      <w:r w:rsidRPr="00757273">
        <w:rPr>
          <w:sz w:val="28"/>
          <w:szCs w:val="28"/>
        </w:rPr>
        <w:t xml:space="preserve">оля выигранных судебных процессов по делам об оспаривании вынесенных постановлений </w:t>
      </w:r>
      <w:r>
        <w:rPr>
          <w:sz w:val="28"/>
          <w:szCs w:val="28"/>
        </w:rPr>
        <w:t>составила</w:t>
      </w:r>
      <w:r w:rsidRPr="00CF063C">
        <w:rPr>
          <w:sz w:val="28"/>
          <w:szCs w:val="28"/>
        </w:rPr>
        <w:t xml:space="preserve"> </w:t>
      </w:r>
      <w:r w:rsidR="005811C4">
        <w:rPr>
          <w:sz w:val="28"/>
          <w:szCs w:val="28"/>
        </w:rPr>
        <w:t>около 98</w:t>
      </w:r>
      <w:r w:rsidRPr="00CF063C">
        <w:rPr>
          <w:sz w:val="28"/>
          <w:szCs w:val="28"/>
        </w:rPr>
        <w:t>%.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Анализ и оценка эффективности </w:t>
      </w:r>
      <w:proofErr w:type="gramStart"/>
      <w:r w:rsidRPr="00F828AB">
        <w:rPr>
          <w:sz w:val="32"/>
          <w:szCs w:val="32"/>
        </w:rPr>
        <w:t>государственного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pStyle w:val="a9"/>
        <w:ind w:firstLine="0"/>
        <w:jc w:val="both"/>
        <w:rPr>
          <w:sz w:val="28"/>
          <w:szCs w:val="28"/>
        </w:rPr>
      </w:pPr>
      <w:r w:rsidRPr="00A61E1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В соответствии с «Ежегодным сводным планом проведения плановых проверок организаций, осуществляющих деятельность в сфере предоставления жилищно-коммунальных услуг на 201</w:t>
      </w:r>
      <w:r w:rsidR="005811C4">
        <w:rPr>
          <w:sz w:val="28"/>
          <w:szCs w:val="28"/>
        </w:rPr>
        <w:t>8</w:t>
      </w:r>
      <w:r>
        <w:rPr>
          <w:sz w:val="28"/>
          <w:szCs w:val="28"/>
        </w:rPr>
        <w:t xml:space="preserve"> год» проведен</w:t>
      </w:r>
      <w:r w:rsidR="005811C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5811C4">
        <w:rPr>
          <w:sz w:val="28"/>
          <w:szCs w:val="28"/>
        </w:rPr>
        <w:t>12</w:t>
      </w:r>
      <w:r>
        <w:rPr>
          <w:sz w:val="28"/>
          <w:szCs w:val="28"/>
        </w:rPr>
        <w:t xml:space="preserve"> проверки и в соответствии с «Ежегодным планом </w:t>
      </w:r>
      <w:proofErr w:type="gramStart"/>
      <w:r>
        <w:rPr>
          <w:sz w:val="28"/>
          <w:szCs w:val="28"/>
        </w:rPr>
        <w:t>проведения проверок деятельности органов местного самоуправления</w:t>
      </w:r>
      <w:proofErr w:type="gramEnd"/>
      <w:r>
        <w:rPr>
          <w:sz w:val="28"/>
          <w:szCs w:val="28"/>
        </w:rPr>
        <w:t xml:space="preserve"> и должностных лиц местного самоуправления на 201</w:t>
      </w:r>
      <w:r w:rsidR="005811C4">
        <w:rPr>
          <w:sz w:val="28"/>
          <w:szCs w:val="28"/>
        </w:rPr>
        <w:t>8</w:t>
      </w:r>
      <w:r>
        <w:rPr>
          <w:sz w:val="28"/>
          <w:szCs w:val="28"/>
        </w:rPr>
        <w:t xml:space="preserve"> год» проведены 3 проверки. Проверки </w:t>
      </w:r>
      <w:r>
        <w:rPr>
          <w:sz w:val="28"/>
          <w:szCs w:val="28"/>
        </w:rPr>
        <w:lastRenderedPageBreak/>
        <w:t>проводились на основании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A3C41" w:rsidRDefault="000A3C41" w:rsidP="000A3C41">
      <w:pPr>
        <w:pStyle w:val="a9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Общее количество проведенных внеплановых проверок составило 99% от общего количества всех проведенных проверок. В </w:t>
      </w:r>
      <w:r w:rsidR="005811C4">
        <w:rPr>
          <w:sz w:val="28"/>
          <w:szCs w:val="28"/>
        </w:rPr>
        <w:t>14</w:t>
      </w:r>
      <w:r>
        <w:rPr>
          <w:sz w:val="28"/>
          <w:szCs w:val="28"/>
        </w:rPr>
        <w:t xml:space="preserve">% проверок выявлены правонарушения. В </w:t>
      </w:r>
      <w:r w:rsidR="005811C4">
        <w:rPr>
          <w:sz w:val="28"/>
          <w:szCs w:val="28"/>
        </w:rPr>
        <w:t>18</w:t>
      </w:r>
      <w:r>
        <w:rPr>
          <w:sz w:val="28"/>
          <w:szCs w:val="28"/>
        </w:rPr>
        <w:t>% проверок возбуждены дела об административных правонарушениях.</w:t>
      </w:r>
    </w:p>
    <w:p w:rsidR="000A3C41" w:rsidRPr="00ED0842" w:rsidRDefault="000A3C41" w:rsidP="000A3C41">
      <w:pPr>
        <w:pStyle w:val="a9"/>
        <w:ind w:firstLine="0"/>
        <w:jc w:val="both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ED0842">
        <w:rPr>
          <w:color w:val="auto"/>
          <w:sz w:val="28"/>
          <w:szCs w:val="28"/>
        </w:rPr>
        <w:t>Общее количество юридических лиц, индивидуальных предпринимателей, осуществляющих деятельность на территории Тверской области, деятельность которых подлежит контролю (надзору), составляет 11</w:t>
      </w:r>
      <w:r w:rsidR="005811C4">
        <w:rPr>
          <w:color w:val="auto"/>
          <w:sz w:val="28"/>
          <w:szCs w:val="28"/>
        </w:rPr>
        <w:t>88</w:t>
      </w:r>
      <w:r w:rsidRPr="00ED0842">
        <w:rPr>
          <w:color w:val="auto"/>
          <w:sz w:val="28"/>
          <w:szCs w:val="28"/>
        </w:rPr>
        <w:t xml:space="preserve"> единиц. Из них в отношении </w:t>
      </w:r>
      <w:r>
        <w:rPr>
          <w:color w:val="auto"/>
          <w:sz w:val="28"/>
          <w:szCs w:val="28"/>
        </w:rPr>
        <w:t>2</w:t>
      </w:r>
      <w:r w:rsidR="005811C4">
        <w:rPr>
          <w:color w:val="auto"/>
          <w:sz w:val="28"/>
          <w:szCs w:val="28"/>
        </w:rPr>
        <w:t>69</w:t>
      </w:r>
      <w:r w:rsidRPr="00ED0842">
        <w:rPr>
          <w:color w:val="auto"/>
          <w:sz w:val="28"/>
          <w:szCs w:val="28"/>
        </w:rPr>
        <w:t xml:space="preserve"> юридических лиц проводились проверки.</w:t>
      </w:r>
    </w:p>
    <w:p w:rsidR="005542D8" w:rsidRPr="00886888" w:rsidRDefault="000A3C41" w:rsidP="000A3C41">
      <w:pPr>
        <w:rPr>
          <w:sz w:val="32"/>
          <w:szCs w:val="32"/>
        </w:rPr>
      </w:pPr>
      <w:r>
        <w:rPr>
          <w:noProof/>
          <w:sz w:val="28"/>
          <w:szCs w:val="28"/>
        </w:rPr>
        <w:t xml:space="preserve">   </w:t>
      </w:r>
      <w:r w:rsidRPr="00945304">
        <w:rPr>
          <w:noProof/>
          <w:sz w:val="28"/>
          <w:szCs w:val="28"/>
        </w:rPr>
        <w:t xml:space="preserve">Доля </w:t>
      </w:r>
      <w:r>
        <w:rPr>
          <w:noProof/>
          <w:sz w:val="28"/>
          <w:szCs w:val="28"/>
        </w:rPr>
        <w:t>устраненных нарушений по предписаниям к выявленным нарушениям составляет</w:t>
      </w:r>
      <w:r w:rsidRPr="00945304">
        <w:rPr>
          <w:noProof/>
          <w:sz w:val="28"/>
          <w:szCs w:val="28"/>
        </w:rPr>
        <w:t xml:space="preserve"> </w:t>
      </w:r>
      <w:r w:rsidR="005811C4">
        <w:rPr>
          <w:noProof/>
          <w:sz w:val="28"/>
          <w:szCs w:val="28"/>
        </w:rPr>
        <w:t>92</w:t>
      </w:r>
      <w:r w:rsidRPr="00007E5F">
        <w:rPr>
          <w:noProof/>
          <w:sz w:val="28"/>
          <w:szCs w:val="28"/>
        </w:rPr>
        <w:t>%.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Pr="000A3C41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Главные усилия регионального государственного жилищного надзора направить на проведение  мероприятий за обеспечением прав и законных интересов граждан  при предоставлении им жилищных и коммунальных услуг, отвечающих требованиям федеральных стандартов качества, использованием и сохранностью жилищного фонда и общего имущества собственников помещений в многоквартирных жилых домах.</w:t>
      </w:r>
    </w:p>
    <w:p w:rsidR="000A3C41" w:rsidRDefault="000A3C41" w:rsidP="000A3C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Усилить </w:t>
      </w:r>
      <w:r>
        <w:rPr>
          <w:rFonts w:ascii="Times New Roman" w:hAnsi="Times New Roman" w:cs="Times New Roman"/>
          <w:sz w:val="28"/>
          <w:szCs w:val="28"/>
        </w:rPr>
        <w:t>региональный государственный жилищный надзор за</w:t>
      </w:r>
      <w:r w:rsidRPr="008C0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соответствием жилых домов, многоквартирных домов требованиям энергетической эффективности  и требованиям их оснащенности приборами  учета используемых энергетических ресурсов</w:t>
      </w:r>
      <w:r w:rsidRPr="008C0E22">
        <w:rPr>
          <w:rFonts w:ascii="Times New Roman" w:hAnsi="Times New Roman" w:cs="Times New Roman"/>
          <w:sz w:val="28"/>
          <w:szCs w:val="28"/>
        </w:rPr>
        <w:t>;</w:t>
      </w:r>
      <w:r w:rsidRPr="0047211B">
        <w:rPr>
          <w:rFonts w:ascii="Times New Roman" w:hAnsi="Times New Roman" w:cs="Times New Roman"/>
          <w:sz w:val="28"/>
          <w:szCs w:val="28"/>
        </w:rPr>
        <w:t xml:space="preserve"> </w:t>
      </w:r>
      <w:r w:rsidRPr="008C0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соблюдением требований к созданию и деятельности юридических лиц, осуществляющих управление многоквартирными домами.</w:t>
      </w:r>
    </w:p>
    <w:p w:rsidR="000A3C41" w:rsidRDefault="000A3C41" w:rsidP="000A3C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мероприятия по осуществлению государственного жилищного надзора за капитальным ремонтом жилых зданий.</w:t>
      </w:r>
    </w:p>
    <w:p w:rsidR="000A3C41" w:rsidRDefault="000A3C41" w:rsidP="000A3C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работу по взаимодействию с органами муниципального жилищного контроля в сфере ЖКХ.</w:t>
      </w:r>
    </w:p>
    <w:p w:rsidR="00404177" w:rsidRPr="000A3C41" w:rsidRDefault="000A3C41" w:rsidP="000A3C41">
      <w:pPr>
        <w:rPr>
          <w:sz w:val="32"/>
          <w:szCs w:val="32"/>
        </w:rPr>
      </w:pPr>
      <w:r>
        <w:rPr>
          <w:sz w:val="28"/>
          <w:szCs w:val="28"/>
        </w:rPr>
        <w:t>Продолжить работу по лицензионному контролю.</w:t>
      </w:r>
    </w:p>
    <w:p w:rsidR="00404177" w:rsidRPr="000A3C41" w:rsidRDefault="00404177" w:rsidP="00886888">
      <w:pPr>
        <w:rPr>
          <w:sz w:val="32"/>
          <w:szCs w:val="32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886888" w:rsidRPr="000A3C41" w:rsidRDefault="00886888" w:rsidP="00886888">
      <w:pPr>
        <w:rPr>
          <w:sz w:val="32"/>
          <w:szCs w:val="32"/>
        </w:rPr>
      </w:pPr>
    </w:p>
    <w:p w:rsidR="00404177" w:rsidRPr="000A3C41" w:rsidRDefault="00404177" w:rsidP="00886888">
      <w:pPr>
        <w:rPr>
          <w:sz w:val="32"/>
          <w:szCs w:val="32"/>
        </w:rPr>
      </w:pPr>
    </w:p>
    <w:p w:rsidR="00404177" w:rsidRPr="000A3C41" w:rsidRDefault="00404177" w:rsidP="00886888">
      <w:pPr>
        <w:rPr>
          <w:sz w:val="32"/>
          <w:szCs w:val="32"/>
        </w:rPr>
      </w:pPr>
    </w:p>
    <w:p w:rsidR="00404177" w:rsidRPr="000A3C41" w:rsidRDefault="00404177" w:rsidP="00886888">
      <w:pPr>
        <w:rPr>
          <w:sz w:val="32"/>
          <w:szCs w:val="32"/>
        </w:rPr>
      </w:pPr>
    </w:p>
    <w:sectPr w:rsidR="00404177" w:rsidRPr="000A3C41" w:rsidSect="0088688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F9C" w:rsidRDefault="00CF7F9C" w:rsidP="00404177">
      <w:r>
        <w:separator/>
      </w:r>
    </w:p>
  </w:endnote>
  <w:endnote w:type="continuationSeparator" w:id="0">
    <w:p w:rsidR="00CF7F9C" w:rsidRDefault="00CF7F9C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Default="004041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26A9">
      <w:rPr>
        <w:noProof/>
      </w:rPr>
      <w:t>6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F9C" w:rsidRDefault="00CF7F9C" w:rsidP="00404177">
      <w:r>
        <w:separator/>
      </w:r>
    </w:p>
  </w:footnote>
  <w:footnote w:type="continuationSeparator" w:id="0">
    <w:p w:rsidR="00CF7F9C" w:rsidRDefault="00CF7F9C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88"/>
    <w:rsid w:val="00001278"/>
    <w:rsid w:val="00010F2E"/>
    <w:rsid w:val="000A3C41"/>
    <w:rsid w:val="00404177"/>
    <w:rsid w:val="0042029C"/>
    <w:rsid w:val="005542D8"/>
    <w:rsid w:val="005811C4"/>
    <w:rsid w:val="005A1F26"/>
    <w:rsid w:val="005B5D4B"/>
    <w:rsid w:val="006961EB"/>
    <w:rsid w:val="00755FAF"/>
    <w:rsid w:val="0083213D"/>
    <w:rsid w:val="00843529"/>
    <w:rsid w:val="00886888"/>
    <w:rsid w:val="008A0EF2"/>
    <w:rsid w:val="008E7D6B"/>
    <w:rsid w:val="009826A9"/>
    <w:rsid w:val="00A34074"/>
    <w:rsid w:val="00A6696F"/>
    <w:rsid w:val="00B628C6"/>
    <w:rsid w:val="00CD5D76"/>
    <w:rsid w:val="00CD6E5D"/>
    <w:rsid w:val="00CF7F9C"/>
    <w:rsid w:val="00D524F4"/>
    <w:rsid w:val="00DA0BF9"/>
    <w:rsid w:val="00DD671F"/>
    <w:rsid w:val="00E14580"/>
    <w:rsid w:val="00E823FF"/>
    <w:rsid w:val="00F31C3C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Normal (Web)"/>
    <w:basedOn w:val="a"/>
    <w:rsid w:val="000A3C41"/>
    <w:pPr>
      <w:ind w:firstLine="720"/>
    </w:pPr>
    <w:rPr>
      <w:color w:val="000000"/>
      <w:sz w:val="21"/>
      <w:szCs w:val="21"/>
    </w:rPr>
  </w:style>
  <w:style w:type="character" w:styleId="aa">
    <w:name w:val="Hyperlink"/>
    <w:rsid w:val="000A3C41"/>
    <w:rPr>
      <w:color w:val="0000FF"/>
      <w:u w:val="single"/>
    </w:rPr>
  </w:style>
  <w:style w:type="character" w:customStyle="1" w:styleId="apple-style-span">
    <w:name w:val="apple-style-span"/>
    <w:rsid w:val="000A3C41"/>
  </w:style>
  <w:style w:type="paragraph" w:styleId="ab">
    <w:name w:val="Body Text"/>
    <w:basedOn w:val="a"/>
    <w:link w:val="ac"/>
    <w:rsid w:val="000A3C41"/>
    <w:pPr>
      <w:jc w:val="both"/>
    </w:pPr>
  </w:style>
  <w:style w:type="character" w:customStyle="1" w:styleId="ac">
    <w:name w:val="Основной текст Знак"/>
    <w:basedOn w:val="a0"/>
    <w:link w:val="ab"/>
    <w:rsid w:val="000A3C4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0A3C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Normal (Web)"/>
    <w:basedOn w:val="a"/>
    <w:rsid w:val="000A3C41"/>
    <w:pPr>
      <w:ind w:firstLine="720"/>
    </w:pPr>
    <w:rPr>
      <w:color w:val="000000"/>
      <w:sz w:val="21"/>
      <w:szCs w:val="21"/>
    </w:rPr>
  </w:style>
  <w:style w:type="character" w:styleId="aa">
    <w:name w:val="Hyperlink"/>
    <w:rsid w:val="000A3C41"/>
    <w:rPr>
      <w:color w:val="0000FF"/>
      <w:u w:val="single"/>
    </w:rPr>
  </w:style>
  <w:style w:type="character" w:customStyle="1" w:styleId="apple-style-span">
    <w:name w:val="apple-style-span"/>
    <w:rsid w:val="000A3C41"/>
  </w:style>
  <w:style w:type="paragraph" w:styleId="ab">
    <w:name w:val="Body Text"/>
    <w:basedOn w:val="a"/>
    <w:link w:val="ac"/>
    <w:rsid w:val="000A3C41"/>
    <w:pPr>
      <w:jc w:val="both"/>
    </w:pPr>
  </w:style>
  <w:style w:type="character" w:customStyle="1" w:styleId="ac">
    <w:name w:val="Основной текст Знак"/>
    <w:basedOn w:val="a0"/>
    <w:link w:val="ab"/>
    <w:rsid w:val="000A3C4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0A3C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les@gorodlesno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2019-01-18T08:58:00Z</dcterms:created>
  <dcterms:modified xsi:type="dcterms:W3CDTF">2019-01-18T09:24:00Z</dcterms:modified>
</cp:coreProperties>
</file>